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9C" w:rsidRPr="008337DE" w:rsidRDefault="00A36614" w:rsidP="004C249C">
      <w:pPr>
        <w:spacing w:after="0" w:line="240" w:lineRule="auto"/>
        <w:jc w:val="center"/>
        <w:rPr>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C249C" w:rsidRPr="005E111F" w:rsidRDefault="004C249C" w:rsidP="004C249C">
      <w:pPr>
        <w:spacing w:after="0" w:line="240" w:lineRule="auto"/>
        <w:jc w:val="center"/>
        <w:rPr>
          <w:sz w:val="24"/>
          <w:szCs w:val="24"/>
        </w:rPr>
      </w:pPr>
      <w:r w:rsidRPr="005E111F">
        <w:rPr>
          <w:sz w:val="24"/>
          <w:szCs w:val="24"/>
        </w:rPr>
        <w:t>ΕΛΛΗΝΙΚΗ ΔΗΜΟΚΡΑΤΙΑ</w:t>
      </w:r>
    </w:p>
    <w:p w:rsidR="004C249C" w:rsidRPr="005E111F" w:rsidRDefault="004C249C" w:rsidP="004C249C">
      <w:pPr>
        <w:spacing w:after="0" w:line="240" w:lineRule="auto"/>
        <w:jc w:val="center"/>
        <w:rPr>
          <w:sz w:val="20"/>
          <w:szCs w:val="20"/>
        </w:rPr>
      </w:pPr>
      <w:r w:rsidRPr="005E111F">
        <w:t>ΥΠΟΥΡΓΕΙΟ</w:t>
      </w:r>
      <w:r w:rsidRPr="004C249C">
        <w:t xml:space="preserve"> </w:t>
      </w:r>
      <w:r>
        <w:t>ΠΑΙΔΕΙΑΣ</w:t>
      </w:r>
      <w:r w:rsidR="00125718">
        <w:rPr>
          <w:lang w:val="en-US"/>
        </w:rPr>
        <w:t xml:space="preserve">, </w:t>
      </w:r>
      <w:r w:rsidR="00125718">
        <w:t>ΕΡΕΥΝΑΣ</w:t>
      </w:r>
      <w:r>
        <w:t xml:space="preserve"> ΚΑΙ</w:t>
      </w:r>
      <w:r w:rsidRPr="00B0383C">
        <w:rPr>
          <w:rFonts w:eastAsia="Times New Roman" w:cs="Arial"/>
          <w:lang w:eastAsia="el-GR"/>
        </w:rPr>
        <w:t xml:space="preserve"> ΘΡΗΣΚΕΥΜΑΤΩΝ</w:t>
      </w:r>
    </w:p>
    <w:p w:rsidR="004C249C" w:rsidRDefault="004C249C" w:rsidP="004C249C">
      <w:pPr>
        <w:spacing w:after="0" w:line="240" w:lineRule="auto"/>
        <w:jc w:val="center"/>
        <w:rPr>
          <w:sz w:val="20"/>
          <w:szCs w:val="20"/>
        </w:rPr>
      </w:pPr>
      <w:r w:rsidRPr="00274AAB">
        <w:rPr>
          <w:sz w:val="20"/>
          <w:szCs w:val="20"/>
        </w:rPr>
        <w:t>-----</w:t>
      </w:r>
    </w:p>
    <w:p w:rsidR="004C249C" w:rsidRDefault="004C249C" w:rsidP="004C249C">
      <w:pPr>
        <w:spacing w:after="0" w:line="240" w:lineRule="auto"/>
        <w:jc w:val="center"/>
        <w:rPr>
          <w:sz w:val="20"/>
          <w:szCs w:val="20"/>
        </w:rPr>
      </w:pPr>
      <w:r>
        <w:rPr>
          <w:sz w:val="20"/>
          <w:szCs w:val="20"/>
        </w:rPr>
        <w:t>ΓΡΑΦΕΙΟ ΤΥΠΟΥ</w:t>
      </w:r>
    </w:p>
    <w:p w:rsidR="004C249C" w:rsidRPr="00274AAB" w:rsidRDefault="004C249C" w:rsidP="004C249C">
      <w:pPr>
        <w:spacing w:after="0" w:line="240" w:lineRule="auto"/>
        <w:jc w:val="center"/>
        <w:rPr>
          <w:sz w:val="20"/>
          <w:szCs w:val="20"/>
        </w:rPr>
      </w:pPr>
      <w:r w:rsidRPr="00274AAB">
        <w:rPr>
          <w:sz w:val="20"/>
          <w:szCs w:val="20"/>
        </w:rPr>
        <w:t>-----</w:t>
      </w:r>
    </w:p>
    <w:p w:rsidR="004C249C" w:rsidRPr="00DF14DC" w:rsidRDefault="004C249C" w:rsidP="004C249C">
      <w:pPr>
        <w:spacing w:after="0" w:line="240" w:lineRule="auto"/>
        <w:jc w:val="center"/>
        <w:rPr>
          <w:sz w:val="20"/>
          <w:szCs w:val="20"/>
        </w:rPr>
      </w:pPr>
      <w:proofErr w:type="spellStart"/>
      <w:r w:rsidRPr="007A7A34">
        <w:rPr>
          <w:sz w:val="20"/>
          <w:szCs w:val="20"/>
        </w:rPr>
        <w:t>Ταχ</w:t>
      </w:r>
      <w:proofErr w:type="spellEnd"/>
      <w:r w:rsidRPr="007A7A34">
        <w:rPr>
          <w:sz w:val="20"/>
          <w:szCs w:val="20"/>
        </w:rPr>
        <w:t>. Δ/νση:</w:t>
      </w:r>
      <w:r w:rsidRPr="00DF14DC">
        <w:rPr>
          <w:sz w:val="20"/>
          <w:szCs w:val="20"/>
        </w:rPr>
        <w:t xml:space="preserve"> </w:t>
      </w:r>
      <w:r>
        <w:rPr>
          <w:sz w:val="20"/>
          <w:szCs w:val="20"/>
        </w:rPr>
        <w:t>Α. Παπανδρέου 37</w:t>
      </w:r>
    </w:p>
    <w:p w:rsidR="004C249C" w:rsidRPr="008972B0" w:rsidRDefault="004C249C" w:rsidP="004C249C">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4C249C" w:rsidRPr="008214D9" w:rsidRDefault="004C249C" w:rsidP="004C249C">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proofErr w:type="spellStart"/>
      <w:r>
        <w:rPr>
          <w:sz w:val="20"/>
          <w:szCs w:val="20"/>
          <w:lang w:val="en-US"/>
        </w:rPr>
        <w:t>minedu</w:t>
      </w:r>
      <w:proofErr w:type="spellEnd"/>
      <w:r w:rsidRPr="008972B0">
        <w:rPr>
          <w:sz w:val="20"/>
          <w:szCs w:val="20"/>
        </w:rPr>
        <w:t>.</w:t>
      </w:r>
      <w:proofErr w:type="spellStart"/>
      <w:r>
        <w:rPr>
          <w:sz w:val="20"/>
          <w:szCs w:val="20"/>
          <w:lang w:val="en-US"/>
        </w:rPr>
        <w:t>gov</w:t>
      </w:r>
      <w:proofErr w:type="spellEnd"/>
      <w:r w:rsidRPr="008214D9">
        <w:rPr>
          <w:sz w:val="20"/>
          <w:szCs w:val="20"/>
        </w:rPr>
        <w:t>.</w:t>
      </w:r>
      <w:r>
        <w:rPr>
          <w:sz w:val="20"/>
          <w:szCs w:val="20"/>
          <w:lang w:val="en-US"/>
        </w:rPr>
        <w:t>gr</w:t>
      </w:r>
    </w:p>
    <w:p w:rsidR="004C249C" w:rsidRPr="00B009D6" w:rsidRDefault="004C249C" w:rsidP="004C249C">
      <w:pPr>
        <w:spacing w:after="0" w:line="240" w:lineRule="auto"/>
        <w:jc w:val="center"/>
        <w:rPr>
          <w:sz w:val="20"/>
          <w:szCs w:val="20"/>
        </w:rPr>
      </w:pPr>
      <w:proofErr w:type="gramStart"/>
      <w:r>
        <w:rPr>
          <w:sz w:val="20"/>
          <w:szCs w:val="20"/>
          <w:lang w:val="en-US"/>
        </w:rPr>
        <w:t>email</w:t>
      </w:r>
      <w:proofErr w:type="gramEnd"/>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p w:rsidR="00B87961" w:rsidRDefault="00B87961" w:rsidP="00B87961">
      <w:pPr>
        <w:ind w:left="-851" w:right="-766"/>
      </w:pPr>
    </w:p>
    <w:p w:rsidR="00B87961" w:rsidRPr="00B2236C" w:rsidRDefault="00847F0F" w:rsidP="00304515">
      <w:pPr>
        <w:spacing w:after="0" w:line="360" w:lineRule="auto"/>
        <w:ind w:left="-851" w:right="-521"/>
        <w:rPr>
          <w:b/>
        </w:rPr>
      </w:pPr>
      <w:r w:rsidRPr="00604BC6">
        <w:t xml:space="preserve">                                                                                                                 </w:t>
      </w:r>
      <w:r w:rsidR="00614249" w:rsidRPr="00604BC6">
        <w:t xml:space="preserve">                                 </w:t>
      </w:r>
      <w:r w:rsidRPr="00604BC6">
        <w:t xml:space="preserve">   Μαρούσι,   </w:t>
      </w:r>
      <w:r w:rsidR="00604BC6" w:rsidRPr="00B2236C">
        <w:t xml:space="preserve">  </w:t>
      </w:r>
      <w:r w:rsidR="00F0065E">
        <w:t>1</w:t>
      </w:r>
      <w:r w:rsidR="00604BC6" w:rsidRPr="00B2236C">
        <w:t xml:space="preserve"> </w:t>
      </w:r>
      <w:r w:rsidRPr="00604BC6">
        <w:t>/</w:t>
      </w:r>
      <w:r w:rsidR="00614249" w:rsidRPr="00B2236C">
        <w:t>1</w:t>
      </w:r>
      <w:r w:rsidR="00F0065E">
        <w:t>1</w:t>
      </w:r>
      <w:r w:rsidRPr="00604BC6">
        <w:t xml:space="preserve"> </w:t>
      </w:r>
      <w:r w:rsidR="00B87961" w:rsidRPr="00604BC6">
        <w:t>/201</w:t>
      </w:r>
      <w:r w:rsidR="00F0065E">
        <w:t>7</w:t>
      </w:r>
    </w:p>
    <w:p w:rsidR="00B87961" w:rsidRPr="00C374D2" w:rsidRDefault="00B87961" w:rsidP="00304515">
      <w:pPr>
        <w:spacing w:after="0" w:line="360" w:lineRule="auto"/>
        <w:ind w:left="-851" w:right="-521"/>
        <w:jc w:val="center"/>
      </w:pPr>
      <w:r w:rsidRPr="00C374D2">
        <w:rPr>
          <w:b/>
        </w:rPr>
        <w:t>Δελτίο Τύπου</w:t>
      </w:r>
    </w:p>
    <w:p w:rsidR="00CD3BD6" w:rsidRDefault="00B87961" w:rsidP="00304515">
      <w:pPr>
        <w:pStyle w:val="Web"/>
        <w:ind w:left="-567" w:right="-521"/>
        <w:jc w:val="both"/>
        <w:rPr>
          <w:rFonts w:ascii="Calibri" w:hAnsi="Calibri"/>
          <w:sz w:val="22"/>
          <w:szCs w:val="22"/>
        </w:rPr>
      </w:pPr>
      <w:r w:rsidRPr="00AC18F7">
        <w:rPr>
          <w:rFonts w:ascii="Calibri" w:hAnsi="Calibri"/>
          <w:sz w:val="22"/>
          <w:szCs w:val="22"/>
        </w:rPr>
        <w:t>Το Υπουργείο Παιδείας</w:t>
      </w:r>
      <w:r w:rsidR="00723DD8" w:rsidRPr="00723DD8">
        <w:rPr>
          <w:rFonts w:ascii="Calibri" w:hAnsi="Calibri"/>
          <w:sz w:val="22"/>
          <w:szCs w:val="22"/>
        </w:rPr>
        <w:t xml:space="preserve">, </w:t>
      </w:r>
      <w:r w:rsidR="00723DD8">
        <w:rPr>
          <w:rFonts w:ascii="Calibri" w:hAnsi="Calibri"/>
          <w:sz w:val="22"/>
          <w:szCs w:val="22"/>
        </w:rPr>
        <w:t>Έρευνας</w:t>
      </w:r>
      <w:r w:rsidRPr="00AC18F7">
        <w:rPr>
          <w:rFonts w:ascii="Calibri" w:hAnsi="Calibri"/>
          <w:sz w:val="22"/>
          <w:szCs w:val="22"/>
        </w:rPr>
        <w:t xml:space="preserve"> και Θρησκευμάτων</w:t>
      </w:r>
      <w:r w:rsidR="00F0065E">
        <w:rPr>
          <w:rFonts w:ascii="Calibri" w:hAnsi="Calibri"/>
          <w:sz w:val="22"/>
          <w:szCs w:val="22"/>
        </w:rPr>
        <w:t xml:space="preserve"> ανακοινώνει ότι στο ΦΕΚ 3822 τ. Β΄/31-10-2017 δημοσιεύτηκε η αριθ. Φ.151/180552/Α5/25-10-2017 Κοινή Υπουργική Απόφαση που αφορά στην εισαγωγή υποψηφίων με σοβαρές παθήσεις στην τριτοβάθμια εκπαίδευση από το </w:t>
      </w:r>
      <w:proofErr w:type="spellStart"/>
      <w:r w:rsidR="00F0065E">
        <w:rPr>
          <w:rFonts w:ascii="Calibri" w:hAnsi="Calibri"/>
          <w:sz w:val="22"/>
          <w:szCs w:val="22"/>
        </w:rPr>
        <w:t>ακαδ</w:t>
      </w:r>
      <w:proofErr w:type="spellEnd"/>
      <w:r w:rsidR="00F0065E">
        <w:rPr>
          <w:rFonts w:ascii="Calibri" w:hAnsi="Calibri"/>
          <w:sz w:val="22"/>
          <w:szCs w:val="22"/>
        </w:rPr>
        <w:t>. έτος 2018-19 κι εφεξής. Σύμφωνα με τις διατάξεις της ως άνω ΚΥΑ</w:t>
      </w:r>
      <w:r w:rsidR="00CD3BD6">
        <w:rPr>
          <w:rFonts w:ascii="Calibri" w:hAnsi="Calibri"/>
          <w:sz w:val="22"/>
          <w:szCs w:val="22"/>
        </w:rPr>
        <w:t>,</w:t>
      </w:r>
      <w:r w:rsidR="00F0065E">
        <w:rPr>
          <w:rFonts w:ascii="Calibri" w:hAnsi="Calibri"/>
          <w:sz w:val="22"/>
          <w:szCs w:val="22"/>
        </w:rPr>
        <w:t xml:space="preserve"> ο </w:t>
      </w:r>
      <w:r w:rsidR="00CD3BD6">
        <w:rPr>
          <w:rFonts w:ascii="Calibri" w:hAnsi="Calibri"/>
          <w:sz w:val="22"/>
          <w:szCs w:val="22"/>
        </w:rPr>
        <w:t xml:space="preserve">παρακάτω </w:t>
      </w:r>
      <w:r w:rsidR="00F0065E">
        <w:rPr>
          <w:rFonts w:ascii="Calibri" w:hAnsi="Calibri"/>
          <w:sz w:val="22"/>
          <w:szCs w:val="22"/>
        </w:rPr>
        <w:t xml:space="preserve">ΠΙΝΑΚΑΣ </w:t>
      </w:r>
      <w:r w:rsidR="00CD3BD6">
        <w:rPr>
          <w:rFonts w:ascii="Calibri" w:hAnsi="Calibri"/>
          <w:sz w:val="22"/>
          <w:szCs w:val="22"/>
        </w:rPr>
        <w:t>περιλαμβάνει όλες τις παθήσεις που εντάχθηκαν με τις διατάξεις  της παρ. 1 του άρθρου 13 του ν. 4452/2017 καθώς και τη νέα κωδικοποίησή τους  ως ακολούθως</w:t>
      </w:r>
      <w:r w:rsidR="00F0065E">
        <w:rPr>
          <w:rFonts w:ascii="Calibri" w:hAnsi="Calibri"/>
          <w:sz w:val="22"/>
          <w:szCs w:val="22"/>
        </w:rPr>
        <w:t>:</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
        <w:gridCol w:w="7369"/>
      </w:tblGrid>
      <w:tr w:rsidR="00CD3BD6" w:rsidRPr="00FD78C4" w:rsidTr="00034A03">
        <w:trPr>
          <w:trHeight w:val="240"/>
          <w:jc w:val="center"/>
        </w:trPr>
        <w:tc>
          <w:tcPr>
            <w:tcW w:w="776" w:type="dxa"/>
            <w:shd w:val="clear" w:color="auto" w:fill="auto"/>
            <w:noWrap/>
            <w:vAlign w:val="center"/>
          </w:tcPr>
          <w:p w:rsidR="00CD3BD6" w:rsidRPr="00FD78C4" w:rsidRDefault="00CD3BD6" w:rsidP="00CD3BD6">
            <w:pPr>
              <w:spacing w:after="0" w:line="240" w:lineRule="auto"/>
              <w:jc w:val="center"/>
              <w:rPr>
                <w:rFonts w:eastAsia="Times New Roman" w:cs="Arial"/>
                <w:b/>
                <w:bCs/>
                <w:sz w:val="20"/>
                <w:szCs w:val="20"/>
                <w:lang w:eastAsia="el-GR"/>
              </w:rPr>
            </w:pPr>
            <w:r w:rsidRPr="00FD78C4">
              <w:rPr>
                <w:rFonts w:eastAsia="Times New Roman" w:cs="Arial"/>
                <w:b/>
                <w:bCs/>
                <w:sz w:val="20"/>
                <w:szCs w:val="20"/>
                <w:lang w:eastAsia="el-GR"/>
              </w:rPr>
              <w:t>ΚΩΔΙΚΟΙ</w:t>
            </w:r>
          </w:p>
        </w:tc>
        <w:tc>
          <w:tcPr>
            <w:tcW w:w="7522" w:type="dxa"/>
            <w:shd w:val="clear" w:color="auto" w:fill="auto"/>
            <w:vAlign w:val="center"/>
          </w:tcPr>
          <w:p w:rsidR="00CD3BD6" w:rsidRPr="00FD78C4" w:rsidRDefault="00CD3BD6" w:rsidP="00CD3BD6">
            <w:pPr>
              <w:spacing w:after="0" w:line="240" w:lineRule="auto"/>
              <w:jc w:val="center"/>
              <w:rPr>
                <w:rFonts w:eastAsia="Times New Roman" w:cs="Arial"/>
                <w:b/>
                <w:bCs/>
                <w:sz w:val="20"/>
                <w:szCs w:val="20"/>
                <w:lang w:eastAsia="el-GR"/>
              </w:rPr>
            </w:pPr>
            <w:r w:rsidRPr="00FD78C4">
              <w:rPr>
                <w:rFonts w:eastAsia="Times New Roman" w:cs="Arial"/>
                <w:b/>
                <w:bCs/>
                <w:sz w:val="20"/>
                <w:szCs w:val="20"/>
                <w:lang w:eastAsia="el-GR"/>
              </w:rPr>
              <w:t>ΠΑΘΗΣΕΙΣ</w:t>
            </w:r>
          </w:p>
        </w:tc>
      </w:tr>
      <w:tr w:rsidR="00CD3BD6" w:rsidRPr="00FD78C4" w:rsidTr="00034A03">
        <w:trPr>
          <w:trHeight w:val="24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01</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ΤΥΦΛΟΙ</w:t>
            </w:r>
          </w:p>
        </w:tc>
      </w:tr>
      <w:tr w:rsidR="00CD3BD6" w:rsidRPr="00FD78C4" w:rsidTr="00034A03">
        <w:trPr>
          <w:trHeight w:val="24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02</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ΜΕ ΜΕΙΩΜΕΝΗ ΟΠΤΙΚΗ ΟΞΥΤΗΤΑ (ΜΕ ΠΟΣΟΣΤΟ ΑΝΑΠΗΡΙΑΣ ΤΟΥΛΑΧΙΣΤΟΝ 80%)</w:t>
            </w:r>
          </w:p>
        </w:tc>
      </w:tr>
      <w:tr w:rsidR="00CD3BD6" w:rsidRPr="00FD78C4" w:rsidTr="00034A03">
        <w:trPr>
          <w:trHeight w:val="24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03</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ΚΩΦΟΙ</w:t>
            </w:r>
          </w:p>
        </w:tc>
      </w:tr>
      <w:tr w:rsidR="00CD3BD6" w:rsidRPr="00FD78C4" w:rsidTr="00034A03">
        <w:trPr>
          <w:trHeight w:val="24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04</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ΚΩΦΑΛΑΛΟΙ</w:t>
            </w:r>
          </w:p>
        </w:tc>
      </w:tr>
      <w:tr w:rsidR="00CD3BD6" w:rsidRPr="00FD78C4" w:rsidTr="00034A03">
        <w:trPr>
          <w:trHeight w:val="1555"/>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05</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ΣΥΓΓΕΝΕΙΣ ΑΙΜΟΛΥΤΙΚΕΣ ΑΝΑΙΜΙΕΣ ΠΟΥ ΥΠΟΒΑΛΛΟΝΤΑΙ ΣΕ ΜΕΤΑΓΓΙΣΕΙΣ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ΕΧΟΥΝ ΣΟΒΑΡΕΣ ΚΛΙΝΙΚΕΣ ΕΚΔΗΛΩΣΕΙΣ ΠΟΥ ΠΡΟΣΔΙΔΟΥΝ ΑΝΑΠΗΡΙΑ 67% ΚΑΙ ΑΝΩ (ΜΕΣΟΓΕΙΑΚΗ ΑΝΑΙΜΙΑ, ΔΡΕΠΑΝΟΚΥΤΤΑΡΙΚΗ ΑΝΑΙΜΙΑ, ΜΙΚΡΟΔΡΕΠΑΝΟΚΥΤΤΑΡΙΚΗ ΑΝΑΙΜΙΑ, ΠΟΛΥΜΕΤΑΓΓΙΖΟΜΕΝΟΙ ΠΑΣΧΟΝΤΕΣ ΑΠΟ ΜΕΣΟΓΕΙΑΚΗ ΑΝΑΙΜΙΑ, ΣΥΓΓΕΝΗΣ ΑΙΜΟΛΥΤΙΚΗ ΑΝΑΙΜΙΑ ΛΟΓΩ ΕΛΛΕΙΨΗΣ ΠΥΡΟΥΒΙΚΗΣ ΚΙΝΑΣΗΣ, ΑΝΑΙ</w:t>
            </w:r>
            <w:r w:rsidRPr="00FD78C4">
              <w:rPr>
                <w:rFonts w:eastAsia="Times New Roman" w:cs="Arial"/>
                <w:sz w:val="20"/>
                <w:szCs w:val="20"/>
                <w:lang w:val="en-US" w:eastAsia="el-GR"/>
              </w:rPr>
              <w:t>MIA</w:t>
            </w:r>
            <w:r w:rsidRPr="00FD78C4">
              <w:rPr>
                <w:rFonts w:eastAsia="Times New Roman" w:cs="Arial"/>
                <w:sz w:val="20"/>
                <w:szCs w:val="20"/>
                <w:lang w:eastAsia="el-GR"/>
              </w:rPr>
              <w:t xml:space="preserve"> </w:t>
            </w:r>
            <w:r w:rsidRPr="00FD78C4">
              <w:rPr>
                <w:rFonts w:eastAsia="Times New Roman" w:cs="Arial"/>
                <w:sz w:val="20"/>
                <w:szCs w:val="20"/>
                <w:lang w:val="en-US" w:eastAsia="el-GR"/>
              </w:rPr>
              <w:t>DIAMOND</w:t>
            </w:r>
            <w:r w:rsidRPr="00FD78C4">
              <w:rPr>
                <w:rFonts w:eastAsia="Times New Roman" w:cs="Arial"/>
                <w:sz w:val="20"/>
                <w:szCs w:val="20"/>
                <w:lang w:eastAsia="el-GR"/>
              </w:rPr>
              <w:t xml:space="preserve"> </w:t>
            </w:r>
            <w:r w:rsidRPr="00FD78C4">
              <w:rPr>
                <w:rFonts w:eastAsia="Times New Roman" w:cs="Arial"/>
                <w:sz w:val="20"/>
                <w:szCs w:val="20"/>
                <w:lang w:val="en-US" w:eastAsia="el-GR"/>
              </w:rPr>
              <w:t>BLACKFAN</w:t>
            </w:r>
            <w:r w:rsidRPr="00FD78C4">
              <w:rPr>
                <w:rFonts w:eastAsia="Times New Roman" w:cs="Arial"/>
                <w:sz w:val="20"/>
                <w:szCs w:val="20"/>
                <w:lang w:eastAsia="el-GR"/>
              </w:rPr>
              <w:t>)</w:t>
            </w:r>
          </w:p>
        </w:tc>
      </w:tr>
      <w:tr w:rsidR="00CD3BD6" w:rsidRPr="00FD78C4" w:rsidTr="00034A03">
        <w:trPr>
          <w:trHeight w:val="924"/>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0</w:t>
            </w:r>
            <w:r w:rsidRPr="00FD78C4">
              <w:rPr>
                <w:rFonts w:eastAsia="Times New Roman" w:cs="Arial"/>
                <w:sz w:val="20"/>
                <w:szCs w:val="20"/>
                <w:lang w:val="en-US" w:eastAsia="el-GR"/>
              </w:rPr>
              <w:t>6</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ΣΥΓΓΕΝΗ ΥΔΡΟΚΕΦΑΛΙΑ ΜΕ ΜΟΝΙΜΗ ΤΕΧΝΗΤΗ ΠΑΡΟΧΕΤΕΥΣΗ ΤΟΥ ΕΓΚΕΦΑΛΟΝΩΤΙΑΙΟΥ ΥΓΡΟΥ (SHUNT), ΣΥΝΟΔΕΥΟΜΕΝΗ ΚΑΙ ΑΠΟ ΑΛΛΕΣ ΔΙΑΜΑΡΤΙΕΣ, ΟΠΩΣ ΑΡΑΧΝΟΕΙΔΗΣ ΚΥΣΤΗ ΜΕ ΦΑΙΝΟΜΕΝΑ ΕΠΙΛΗΠΤΙΚΗΣ ΚΡΙΣΗΣ</w:t>
            </w:r>
          </w:p>
        </w:tc>
      </w:tr>
      <w:tr w:rsidR="00CD3BD6" w:rsidRPr="00FD78C4" w:rsidTr="00034A03">
        <w:trPr>
          <w:trHeight w:val="412"/>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0</w:t>
            </w:r>
            <w:r w:rsidRPr="00FD78C4">
              <w:rPr>
                <w:rFonts w:eastAsia="Times New Roman" w:cs="Arial"/>
                <w:sz w:val="20"/>
                <w:szCs w:val="20"/>
                <w:lang w:val="en-US" w:eastAsia="el-GR"/>
              </w:rPr>
              <w:t>7</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ΜΥΪΚΗ ΔΥΣΤΡΟΦΙΑ DUCHENNE</w:t>
            </w:r>
          </w:p>
        </w:tc>
      </w:tr>
      <w:tr w:rsidR="00CD3BD6" w:rsidRPr="00FD78C4" w:rsidTr="00034A03">
        <w:trPr>
          <w:trHeight w:val="419"/>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08</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ΒΑΡΙΑ ΑΓΓΕΙΑΚΗ ΔΥΣΠΛΑΣΙΑ ΤΟΥ ΕΓΚΕΦΑΛΙΚΟΥ ΣΤΕΛΕΧΟΥΣ</w:t>
            </w:r>
          </w:p>
        </w:tc>
      </w:tr>
      <w:tr w:rsidR="00CD3BD6" w:rsidRPr="00FD78C4" w:rsidTr="00034A03">
        <w:trPr>
          <w:trHeight w:val="105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09</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ΚΑΚΟΗΘΕΙΣ ΝΕΟΠΛΑΣΙΕΣ (ΛΕΥΧΑΙΜΙΕΣ, ΛΕΜΦΩΜΑΤΑ, ΣΥΜΠΑΓΕΙΣ ΟΓΚΟΥΣ ΜΕ ΕΞΑΤΟΜΙΚΕΥΜΕΝΗ ΚΡΙΣΗ ΤΗΣ ΕΠΙΤΡΟΠΗΣ ΕΞΕΤΑΣΗΣ ΕΝΣΤΑΣΕΩΝ ΥΠΟΨΗΦΙΩΝ ΜΕ ΣΟΒΑΡΕΣ ΠΑΘΗΣΕΙΣ ΓΙΑ ΕΙΣΑΓΩΓΗ ΣΤΗΝ ΤΡΙΤΟΒΑΘΜΙΑ ΕΚΠΑΙΔΕΥΣΗ ΣΕ ΠΟΣΟΣΤΟ 5%)</w:t>
            </w:r>
          </w:p>
        </w:tc>
      </w:tr>
      <w:tr w:rsidR="00CD3BD6" w:rsidRPr="00FD78C4" w:rsidTr="00034A03">
        <w:trPr>
          <w:trHeight w:val="399"/>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0</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ΤΟ ΣΥΝΔΡΟΜΟ ΤΟΥ BUND CHIARI</w:t>
            </w:r>
          </w:p>
        </w:tc>
      </w:tr>
      <w:tr w:rsidR="00CD3BD6" w:rsidRPr="00FD78C4" w:rsidTr="00034A03">
        <w:trPr>
          <w:trHeight w:val="431"/>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1</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ΤΟΥ FABRY</w:t>
            </w:r>
          </w:p>
        </w:tc>
      </w:tr>
      <w:tr w:rsidR="00CD3BD6" w:rsidRPr="00FD78C4" w:rsidTr="00034A03">
        <w:trPr>
          <w:trHeight w:val="411"/>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2</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ΒΑΡΙΑ ΙΝΟΚΥΣΤΙΚΗ ΝΟΣΟ (ΠΑΓΚΡΕΑΤΟΣ, ΠΝΕΥΜΟΝΩΝ)</w:t>
            </w:r>
          </w:p>
        </w:tc>
      </w:tr>
      <w:tr w:rsidR="00CD3BD6" w:rsidRPr="00FD78C4" w:rsidTr="00034A03">
        <w:trPr>
          <w:trHeight w:val="559"/>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3</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ΣΚΛΗΡΥΝΣΗ ΚΑΤΑ ΠΛΑΚΑΣ</w:t>
            </w:r>
          </w:p>
        </w:tc>
      </w:tr>
      <w:tr w:rsidR="00CD3BD6" w:rsidRPr="00FD78C4" w:rsidTr="00034A03">
        <w:trPr>
          <w:trHeight w:val="694"/>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lastRenderedPageBreak/>
              <w:t>1</w:t>
            </w:r>
            <w:r w:rsidRPr="00FD78C4">
              <w:rPr>
                <w:rFonts w:eastAsia="Times New Roman" w:cs="Arial"/>
                <w:sz w:val="20"/>
                <w:szCs w:val="20"/>
                <w:lang w:val="en-US" w:eastAsia="el-GR"/>
              </w:rPr>
              <w:t>4</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ΒΑΡΙΑ ΜΥΑΣΘΕΝΕΙΑ ΘΕΡΑΠΕΥΤΙΚΩΣ ΑΝΤΙΜΕΤΩΠΙΖΟΜΕΝΗ ΜΕ ΦΑΡΜΑΚΕΥΤΙΚΗ ΑΓΩΓΗ</w:t>
            </w:r>
          </w:p>
        </w:tc>
      </w:tr>
      <w:tr w:rsidR="00CD3BD6" w:rsidRPr="00FD78C4" w:rsidTr="00034A03">
        <w:trPr>
          <w:trHeight w:val="425"/>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5</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ΝΕΦΡΟΠΑΘΕΙΣ ΠΟΥ ΥΠΟΒΑΛΛΟΝΤΑΙ ΣΕ ΑΙΜΟΚΑΘΑΡΣΗ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ΠΕΡΙΤΟΝΑΪΚΗ ΚΑΘΑΡΣΗ</w:t>
            </w:r>
          </w:p>
        </w:tc>
      </w:tr>
      <w:tr w:rsidR="00CD3BD6" w:rsidRPr="00FD78C4" w:rsidTr="00034A03">
        <w:trPr>
          <w:trHeight w:val="682"/>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6</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ΣΥΓΓΕΝΙΚΗ ΑΙΜΟΡΡΑΓΙΚΗ ΔΙΑΘΕΣΗ − ΑΙΜΟΡΡΟΦΙΛΙΕΣ ΚΑΙ ΥΠΟΒΑΛΛΟΜΕΝΟΙ ΣΕ ΘΕΡΑΠΕΙΑ ΜΕ ΠΑΡΑΓΟΝΤΕΣ ΠΗΞΕΩΣ</w:t>
            </w:r>
          </w:p>
        </w:tc>
      </w:tr>
      <w:tr w:rsidR="00CD3BD6" w:rsidRPr="00FD78C4" w:rsidTr="00034A03">
        <w:trPr>
          <w:trHeight w:val="325"/>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17</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ΜΕΤΑΜΟΣΧΕΥΣΗ ΜΥΕΛΟΥ ΤΩΝ ΟΣΤΩΝ</w:t>
            </w:r>
          </w:p>
        </w:tc>
      </w:tr>
      <w:tr w:rsidR="00CD3BD6" w:rsidRPr="00FD78C4" w:rsidTr="00034A03">
        <w:trPr>
          <w:trHeight w:val="415"/>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18</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ΜΕΤΑΜΟΣΧΕΥΣΗ ΚΕΡΑΤΟΕΙΔΟΥΣ ΧΙΤΩΝΟΣ</w:t>
            </w:r>
          </w:p>
        </w:tc>
      </w:tr>
      <w:tr w:rsidR="00CD3BD6" w:rsidRPr="00FD78C4" w:rsidTr="00034A03">
        <w:trPr>
          <w:trHeight w:val="647"/>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19</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ΚΑΡΔΙΑΣ</w:t>
            </w:r>
          </w:p>
        </w:tc>
      </w:tr>
      <w:tr w:rsidR="00CD3BD6" w:rsidRPr="00FD78C4" w:rsidTr="00034A03">
        <w:trPr>
          <w:trHeight w:val="415"/>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20</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ΥΠΟΒΛΗΘΕΝΤΕΣ ΣΕ ΜΕΤΑΜΟΣΧΕΥΣΗ ΗΠΑΤΟΣ </w:t>
            </w:r>
          </w:p>
        </w:tc>
      </w:tr>
      <w:tr w:rsidR="00CD3BD6" w:rsidRPr="00FD78C4" w:rsidTr="00034A03">
        <w:trPr>
          <w:trHeight w:val="421"/>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21</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ΠΝΕΥΜΟΝΩΝ</w:t>
            </w:r>
          </w:p>
        </w:tc>
      </w:tr>
      <w:tr w:rsidR="00CD3BD6" w:rsidRPr="00FD78C4" w:rsidTr="00034A03">
        <w:trPr>
          <w:trHeight w:val="413"/>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22</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ΝΕΦΡΟΥ</w:t>
            </w:r>
          </w:p>
        </w:tc>
      </w:tr>
      <w:tr w:rsidR="00CD3BD6" w:rsidRPr="00FD78C4" w:rsidTr="00034A03">
        <w:trPr>
          <w:trHeight w:val="419"/>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23</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ΠΑΓΚΡΕΑΤΟΣ</w:t>
            </w:r>
          </w:p>
        </w:tc>
      </w:tr>
      <w:tr w:rsidR="00CD3BD6" w:rsidRPr="00FD78C4" w:rsidTr="00034A03">
        <w:trPr>
          <w:trHeight w:val="411"/>
          <w:jc w:val="center"/>
        </w:trPr>
        <w:tc>
          <w:tcPr>
            <w:tcW w:w="776"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24</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ΜΕΤΑΜΟΣΧΕΥΣΗ ΛΕΠΤΟΥ ΕΝΤΕΡΟΥ</w:t>
            </w:r>
          </w:p>
        </w:tc>
      </w:tr>
      <w:tr w:rsidR="00CD3BD6" w:rsidRPr="00FD78C4" w:rsidTr="00034A03">
        <w:trPr>
          <w:trHeight w:val="571"/>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25</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ΙΝΣΟΥΛΙΝΟΕΞΑΡΤΩΜΕΝΟ ΝΕΑΝΙΚΟ ΔΙΑΒΗΤΗ ΤΥΠΟΥ 1</w:t>
            </w:r>
          </w:p>
        </w:tc>
      </w:tr>
      <w:tr w:rsidR="00CD3BD6" w:rsidRPr="00FD78C4" w:rsidTr="00034A03">
        <w:trPr>
          <w:trHeight w:val="538"/>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26</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ΣΥΝΔΡΟΜΟ EVANS</w:t>
            </w:r>
          </w:p>
        </w:tc>
      </w:tr>
      <w:tr w:rsidR="00CD3BD6" w:rsidRPr="00FD78C4" w:rsidTr="00034A03">
        <w:trPr>
          <w:trHeight w:val="418"/>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27</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ΜΕ ΚΙΝΗΤΙΚΑ ΠΡΟΒΛΗΜΑΤΑ ΠΡΟΣΔΙΔΟΝΤΑ ΑΝΑΠΗΡΙΑ ΤΟΥΛΑΧΙΣΤΟΝ 67%</w:t>
            </w:r>
          </w:p>
        </w:tc>
      </w:tr>
      <w:tr w:rsidR="00CD3BD6" w:rsidRPr="00FD78C4" w:rsidTr="00034A03">
        <w:trPr>
          <w:trHeight w:val="412"/>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28</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ΦΑΙΝΥΛΚΕΤΟΝΟΥΡΙΑ</w:t>
            </w:r>
          </w:p>
        </w:tc>
      </w:tr>
      <w:tr w:rsidR="00CD3BD6" w:rsidRPr="00FD78C4" w:rsidTr="00034A03">
        <w:trPr>
          <w:trHeight w:val="799"/>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29</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ΣΥΓΓΕΝΗ ΘΡΟΜΒΟΦΙΛΙΑ ΚΑΙ ΥΠΟΒΑΛΛΟΝΤΑΙ ΣΕ ΘΕΡΑΠΕΙΑ ΑΝΤΙΠΗΚΤΙΚΗΣ ΑΓΩΓΗΣ ΔΙΑ ΒΙΟΥ</w:t>
            </w:r>
          </w:p>
        </w:tc>
      </w:tr>
      <w:tr w:rsidR="00CD3BD6" w:rsidRPr="00FD78C4" w:rsidTr="00034A03">
        <w:trPr>
          <w:trHeight w:val="24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30</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ΑΡΡΥΘΜΟΓΟΝΟ ΔΥΣΠΛΑΣΙΑ ΔΕΞΙΑΣ ΚΟΙΛΙΑΣ ΜΕ ΕΜΦΥΤΕΥΜΕΝΟ ΑΠΙΝΙΔΩΤΗ</w:t>
            </w:r>
          </w:p>
        </w:tc>
      </w:tr>
      <w:tr w:rsidR="00CD3BD6" w:rsidRPr="00FD78C4" w:rsidTr="00034A03">
        <w:trPr>
          <w:trHeight w:val="461"/>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31</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GAUCHER</w:t>
            </w:r>
          </w:p>
        </w:tc>
      </w:tr>
      <w:tr w:rsidR="00CD3BD6" w:rsidRPr="00FD78C4" w:rsidTr="00034A03">
        <w:trPr>
          <w:trHeight w:val="69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32</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ΣΥΜΠΛΟΚΕΣ ΣΥΓΓΕΝΕΙΣ ΚΑΡΔΙΟΠΑΘΕΙΕΣ ΧΕΙΡΟΥΡΓΗΘΕΙΣΕΣ Ή ΜΗ</w:t>
            </w:r>
          </w:p>
        </w:tc>
      </w:tr>
      <w:tr w:rsidR="00CD3BD6" w:rsidRPr="00FD78C4" w:rsidTr="00034A03">
        <w:trPr>
          <w:trHeight w:val="415"/>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33</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ΥΠΕΡΤΡΟΦΙΚΟΥ ΤΥΠΟΥ ΜΥΟΚΑΡΔΙΟΠΑΘΕΙΑ</w:t>
            </w:r>
          </w:p>
        </w:tc>
      </w:tr>
      <w:tr w:rsidR="00CD3BD6" w:rsidRPr="00FD78C4" w:rsidTr="00034A03">
        <w:trPr>
          <w:trHeight w:val="688"/>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34</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ΠΝΕΥΜΟΝΙΚΗ ΑΡΤΗΡΙΑΚΗ ΥΠΕΡΤΑΣΗ ΔΙΑΠΙΣΤΩΘΕΙΣΑ ΜΕ ΔΕΞΙΟ ΚΑΘΕΤΗΡΙΑΣΜΟ</w:t>
            </w:r>
          </w:p>
        </w:tc>
      </w:tr>
      <w:tr w:rsidR="00CD3BD6" w:rsidRPr="00FD78C4" w:rsidTr="00034A03">
        <w:trPr>
          <w:trHeight w:val="437"/>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35</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ΣΟΒΑΡΗ ΠΝΕΥΜΟΝΙΚΗ ΙΝΩΣΗ ΟΠΟΙΑΣΔΗΠΟΤΕ ΑΙΤΙΟΛΟΓΙΑΣ</w:t>
            </w:r>
          </w:p>
        </w:tc>
      </w:tr>
      <w:tr w:rsidR="00CD3BD6" w:rsidRPr="00FD78C4" w:rsidTr="00034A03">
        <w:trPr>
          <w:trHeight w:val="461"/>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36</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ΙΔΙΟΠΑΘΗ ΚΟΙΛΙΑΚΗ ΤΑΧΥΚΑΡΔΙΑ ΜΕ ΤΟΠΟΘΕΤΗΣΗ ΑΠΙΝΙΔΩΤΗ</w:t>
            </w:r>
          </w:p>
        </w:tc>
      </w:tr>
      <w:tr w:rsidR="00CD3BD6" w:rsidRPr="00FD78C4" w:rsidTr="00034A03">
        <w:trPr>
          <w:trHeight w:val="403"/>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37</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ΓΛΥΚΟΓΟΝΙΑΣΕΙΣ</w:t>
            </w:r>
          </w:p>
        </w:tc>
      </w:tr>
      <w:tr w:rsidR="00CD3BD6" w:rsidRPr="00FD78C4" w:rsidTr="00034A03">
        <w:trPr>
          <w:trHeight w:val="477"/>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38</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ΚΙΡΡΩΣΗ ΗΠΑΤΟΣ ΜΕ ΕΠΙΒΕΒΑΙΩΜΕΝΗ ΠΥΛΑΙΑ ΥΠΕΡΤΑΣΗ</w:t>
            </w:r>
          </w:p>
        </w:tc>
      </w:tr>
      <w:tr w:rsidR="00CD3BD6" w:rsidRPr="00FD78C4" w:rsidTr="00034A03">
        <w:trPr>
          <w:trHeight w:val="369"/>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39</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ΠΥΛΑΙΑ ΥΠΕΡΤΑΣΗ ΛΟΓΩ ΥΠΟΠΛΑΣΙΑΣ ΠΥΛΑΙΑΣ ΦΛΕΒΑΣ</w:t>
            </w:r>
          </w:p>
        </w:tc>
      </w:tr>
      <w:tr w:rsidR="00CD3BD6" w:rsidRPr="00FD78C4" w:rsidTr="00034A03">
        <w:trPr>
          <w:trHeight w:val="586"/>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40</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TOY CROHN ΜΕ ΙΣΤΟΛΟΓΙΚΗ ΕΠΙΒΕΒΑΙΩΣΗ</w:t>
            </w:r>
          </w:p>
        </w:tc>
      </w:tr>
      <w:tr w:rsidR="00CD3BD6" w:rsidRPr="00FD78C4" w:rsidTr="00034A03">
        <w:trPr>
          <w:trHeight w:val="353"/>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lastRenderedPageBreak/>
              <w:t>41</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WILSON</w:t>
            </w:r>
          </w:p>
        </w:tc>
      </w:tr>
      <w:tr w:rsidR="00CD3BD6" w:rsidRPr="00FD78C4" w:rsidTr="00034A03">
        <w:trPr>
          <w:trHeight w:val="868"/>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42</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ΤΟ ΣΥΝΔΡΟΜΟ ΠΟΛΛΑΠΛΗΣ ΝΕΥΡΙΝΩΜΑΤΩΣΗΣ (RECKLINGHAUSEN) ΜΕ ΣΥΣΤΗΜΑΤΙΚΗ ΠΡΟΣΒΟΛΗ</w:t>
            </w:r>
          </w:p>
        </w:tc>
      </w:tr>
      <w:tr w:rsidR="00CD3BD6" w:rsidRPr="00FD78C4" w:rsidTr="00034A03">
        <w:trPr>
          <w:trHeight w:val="554"/>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43</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ΠΟΛΛΑΠΛΟΥΝ ΜΥΕΛΩΜΑ</w:t>
            </w:r>
          </w:p>
        </w:tc>
      </w:tr>
      <w:tr w:rsidR="00CD3BD6" w:rsidRPr="00FD78C4" w:rsidTr="00034A03">
        <w:trPr>
          <w:trHeight w:val="675"/>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44</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ΣΑΡΚΟΕΙΔΩΣΗ ΥΠΟ ΜΕΙΖΟΝΑ ΑΝΟΣΟΚΑΤΑΣΤΑΛΤΙΚΗ ΘΕΡΑΠΕΙΑ ΛΟΓΩ ΠΡΟΣΒΟΛΗΣ ΠΝΕΥΜΟΝΟΣ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/ΚΑΙ ΚΝΣ </w:t>
            </w:r>
          </w:p>
        </w:tc>
      </w:tr>
      <w:tr w:rsidR="00CD3BD6" w:rsidRPr="00FD78C4" w:rsidTr="00034A03">
        <w:trPr>
          <w:trHeight w:val="64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45</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ΑΥΤΟΑΝΟΣΗ ΗΠΑΤΙΤΙΔΑ ΥΠΟ ΜΕΙΖΟΝΑ ΑΝΟΣΟΚΑΤΑΣΤΑΛΤΙΚΗ ΘΕΡΑΠΕΙΑ</w:t>
            </w:r>
          </w:p>
        </w:tc>
      </w:tr>
      <w:tr w:rsidR="00CD3BD6" w:rsidRPr="00FD78C4" w:rsidTr="00034A03">
        <w:trPr>
          <w:trHeight w:val="421"/>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46</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ΛΑΡΥΓΓΕΚΤΟΜΗ ΟΛΙΚΗ</w:t>
            </w:r>
          </w:p>
        </w:tc>
      </w:tr>
      <w:tr w:rsidR="00CD3BD6" w:rsidRPr="00FD78C4" w:rsidTr="00034A03">
        <w:trPr>
          <w:trHeight w:val="523"/>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47</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ΚΡΑΝΙΟΦΑΡΥΓΓΙΩΜΑ ΤΟΥ ΕΓΚΕΦΑΛΟΥ</w:t>
            </w:r>
          </w:p>
        </w:tc>
      </w:tr>
      <w:tr w:rsidR="00CD3BD6" w:rsidRPr="00FD78C4" w:rsidTr="00034A03">
        <w:trPr>
          <w:trHeight w:val="934"/>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48</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ΣΥΣΤΗΜΑΤΙΚΟ ΕΡΥΘΗΜΑΤΩΔΗ ΛΥΚΟ ΥΠΟ ΜΕΙΖΟΝΑ ΑΝΟΣΟΚΑΤΑΣΤΑΛΤΙΚΗ ΘΕΡΑΠΕΙΑ ΛΟΓΩ ΠΡΟΣΒΟΛΗΣ ΝΕΦΡΩΝ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/ΚΑΙ ΚΝΣ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/ΚΑΙ ΟΡΟΓΟΝΩΝ ΥΜΕΝΩΝ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/ΚΑΙ ΑΙΜΑΤΟΣ</w:t>
            </w:r>
          </w:p>
        </w:tc>
      </w:tr>
      <w:tr w:rsidR="00CD3BD6" w:rsidRPr="00FD78C4" w:rsidTr="00034A03">
        <w:trPr>
          <w:trHeight w:val="693"/>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49</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ΣΥΣΤΗΜΑΤΙΚΗ ΣΚΛΗΡΟΔΕΡΜΙΑ ΜΕ ΔΙΑΧΥΤΗ ΔΕΡΜΑΤΙΚΗ ΠΡΟΣΒΟΛΗ</w:t>
            </w:r>
          </w:p>
        </w:tc>
      </w:tr>
      <w:tr w:rsidR="00CD3BD6" w:rsidRPr="00FD78C4" w:rsidTr="00034A03">
        <w:trPr>
          <w:trHeight w:val="1144"/>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50</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ΕΛΚΩΔΗ ΚΟΛΙΤΙΔΑ ΠΟΥ ΛΑΜΒΑΝΟΥΝ ΜΕΙΖΟΝΑ ΑΝΟΣΟΚΑΤΑΣΤΑΛΤΙΚΗ ΑΓΩΓΗ Ή ΕΧΟΥΝ ΛΑΒΕΙ ΜΕΙΖΟΝΑ ΑΝΟΣΟΚΑΤΑΣΤΑΛΤΙΚΗ ΑΓΩΓΗ ΣΤΟ ΠΑΡΕΛΘΟΝ ΚΑΙ ΣΥΝΕΧΙΖΟΥΝ ΜΕ ΔΙΑΦΟΡΕΤΙΚΗ ΦΑΡΜΑΚΕΥΤΙΚΗ ΑΓΩΓΗ</w:t>
            </w:r>
          </w:p>
        </w:tc>
      </w:tr>
      <w:tr w:rsidR="00CD3BD6" w:rsidRPr="00FD78C4" w:rsidTr="00034A03">
        <w:trPr>
          <w:trHeight w:val="885"/>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51</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ΑΣΘΕΝΕΙΣ ΜΕ ΕΛΚΩΔΗ ΚΟΛΙΤΙΔΑ ΠΟΥ ΕΧΟΥΝ ΥΠΟΒΛΗΘΕΙ ΣΕ ΟΛΙΚΗ ΠΡΩΚΤΟΚΟΛΕΚΤΟΜΗ ΚΑΙ ΜΟΝΙΜΗ ΕΙΛΕΟΣΤΟΜΙΑ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ΥΦΟΛΙΚΗ ΚΟΛΕΚΤΟΜΗ ΜΕ ΕΙΛΕΟΠΡΩΚΤΙΚΗ ΑΝΑΣΤΟΜΩΣΗ ΑΠΕΥΘΕΙΑΣ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ΜΕ ΔΗΜΙΟΥΡΓΙΑ ΕΙΛΕΕΙΚΗΣ ΝΕΟΛΗΚΥΘΟΥ</w:t>
            </w:r>
          </w:p>
        </w:tc>
      </w:tr>
      <w:tr w:rsidR="00CD3BD6" w:rsidRPr="00FD78C4" w:rsidTr="00034A03">
        <w:trPr>
          <w:trHeight w:val="698"/>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52</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ΑΥΤΟΑΝΟΣΗ ΑΙΜΟΛΥΤΙΚΗ ΑΝΑΙΜΙΑ Ή ΑΥΤΟΑΝΟΣΗ ΘΡΟΜΒΟΠΕΝΙΑ ΥΠΟ ΜΕΙΖΟΝΑ ΑΝΟΣΟΚΑΤΑΣΤΑΛΤΙΚΗ ΘΕΡΑΠΕΙΑ</w:t>
            </w:r>
          </w:p>
        </w:tc>
      </w:tr>
      <w:tr w:rsidR="00CD3BD6" w:rsidRPr="00FD78C4" w:rsidTr="00034A03">
        <w:trPr>
          <w:trHeight w:val="48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53</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ΤΟ ΣΥΝΔΡΟΜΟ </w:t>
            </w:r>
            <w:r w:rsidRPr="00FD78C4">
              <w:rPr>
                <w:rFonts w:eastAsia="Times New Roman" w:cs="Arial"/>
                <w:sz w:val="20"/>
                <w:szCs w:val="20"/>
                <w:lang w:val="en-US" w:eastAsia="el-GR"/>
              </w:rPr>
              <w:t>KLIPPEL</w:t>
            </w:r>
            <w:r w:rsidRPr="00FD78C4">
              <w:rPr>
                <w:rFonts w:eastAsia="Times New Roman" w:cs="Arial"/>
                <w:sz w:val="20"/>
                <w:szCs w:val="20"/>
                <w:lang w:eastAsia="el-GR"/>
              </w:rPr>
              <w:t xml:space="preserve"> </w:t>
            </w:r>
            <w:r w:rsidRPr="00FD78C4">
              <w:rPr>
                <w:rFonts w:eastAsia="Times New Roman" w:cs="Arial"/>
                <w:sz w:val="20"/>
                <w:szCs w:val="20"/>
                <w:lang w:val="en-US" w:eastAsia="el-GR"/>
              </w:rPr>
              <w:t>FEIL</w:t>
            </w:r>
          </w:p>
        </w:tc>
      </w:tr>
      <w:tr w:rsidR="00CD3BD6" w:rsidRPr="00FD78C4" w:rsidTr="00034A03">
        <w:trPr>
          <w:trHeight w:val="581"/>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54</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ΝΕΑΝΙΚΗ ΙΔΙΟΠΑΘΗ ΑΡΘΡΙΤΙΔΑ ΜΕ ΣΥΝΕΧΗ ΕΝΕΡΓΟΤΗΤΑ ΜΕΤΑ ΤΗΝ ΗΛΙΚΙΑ ΤΩΝ 14 ΕΤΩΝ ΠΑΡΑ ΤΗ ΒΙΟΛΟΓΙΚΗ ΘΕΡΑΠΕΙΑ</w:t>
            </w:r>
          </w:p>
        </w:tc>
      </w:tr>
      <w:tr w:rsidR="00CD3BD6" w:rsidRPr="00FD78C4" w:rsidTr="00034A03">
        <w:trPr>
          <w:trHeight w:val="1417"/>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55</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ΣΥΝΔΡΟΜΟ ΕΠΙΚΤΗΤΗΣ ΑΝΟΣΟΛΟΓΙΚΗΣ ΑΝΕΠΑΡΚΕΙΑΣ (AIDS) ΥΠΟ ΑΝΤΙΡΕΤΡΟΪΚΗ ΘΕΡΑΠΕΙΑ (ΜΕ ΕΞΑΤΟΜΙΚΕΥΜΕΝΗ ΚΡΙΣΗ ΤΗΣ ΕΠΙΤΡΟΠΗΣ ΕΞΕΤΑΣΗΣ ΕΝΣΤΑΣΕΩΝ ΥΠΟΨΗΦΙΩΝ ΜΕ ΣΟΒΑΡΕΣ ΠΑΘΗΣΕΙΣ ΓΙΑ ΕΙΣΑΓΩΓΗ ΣΤΗΝ ΤΡΙΤΟΒΑΘΜΙΑ ΕΚΠΑΙΔΕΥΣΗ ΣΕ ΠΟΣΟΣΤΟ 5%)</w:t>
            </w:r>
          </w:p>
        </w:tc>
      </w:tr>
      <w:tr w:rsidR="00CD3BD6" w:rsidRPr="00FD78C4" w:rsidTr="00034A03">
        <w:trPr>
          <w:trHeight w:val="704"/>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56</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ΝΥΚΤΕΡΙΝΗ ΠΑΡΟΞΥΣΜΙΚΗ ΑΙΜΟΣΦΑΙΡΙΝΟΥΡΙΑ ΜΕ ΑΝΑΓΚΗ ΤΑΚΤΙΚΩΝ ΜΕΤΑΓΓΙΣΕΩΝ ΣΕ ΧΡΟΝΙΑ ΒΑΣΗ</w:t>
            </w:r>
          </w:p>
        </w:tc>
      </w:tr>
      <w:tr w:rsidR="00CD3BD6" w:rsidRPr="00FD78C4" w:rsidTr="00034A03">
        <w:trPr>
          <w:trHeight w:val="832"/>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57</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ΔΙΑΦΟΡΑ ΣΠΑΝΙΑ ΣΥΓΓΕΝΗ, ΚΛΗΡΟΝΟΜΙΚΑ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ΕΠΙΚΤΗΤΑ ΣΥΝΔΡΟΜΑ − ΝΟΣΗΜΑΤΑ ΟΤΑΝ ΕΚΦΡΑΖΟΝΤΑΙ ΜΕ ΣΟΒΑΡΕΣ ΚΛΙΝΙΚΕΣ ΕΚΔΗΛΩΣΕΙΣ ΠΟΥ ΠΡΟΣΔΙΔΟΥΝ ΑΝΑΠΗΡΙΑ ΤΟΥΛΑΧΙΣΤΟΝ 80% ΕΞΕΤΑΖΟΜΕΝΟΙ ΚΑΤΑ ΠΕΡΙΠΤΩΣΗ.</w:t>
            </w:r>
          </w:p>
        </w:tc>
      </w:tr>
      <w:tr w:rsidR="00CD3BD6" w:rsidRPr="00FD78C4" w:rsidTr="00034A03">
        <w:trPr>
          <w:trHeight w:val="48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58</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eastAsia="el-GR"/>
              </w:rPr>
              <w:t>ΠΑΣΧΟΝΤΕΣ</w:t>
            </w:r>
            <w:r w:rsidRPr="00FD78C4">
              <w:rPr>
                <w:rFonts w:eastAsia="Times New Roman" w:cs="Arial"/>
                <w:sz w:val="20"/>
                <w:szCs w:val="20"/>
                <w:lang w:val="en-US" w:eastAsia="el-GR"/>
              </w:rPr>
              <w:t xml:space="preserve"> </w:t>
            </w:r>
            <w:r w:rsidRPr="00FD78C4">
              <w:rPr>
                <w:rFonts w:eastAsia="Times New Roman" w:cs="Arial"/>
                <w:sz w:val="20"/>
                <w:szCs w:val="20"/>
                <w:lang w:eastAsia="el-GR"/>
              </w:rPr>
              <w:t>ΑΠΟ</w:t>
            </w:r>
            <w:r w:rsidRPr="00FD78C4">
              <w:rPr>
                <w:rFonts w:eastAsia="Times New Roman" w:cs="Arial"/>
                <w:sz w:val="20"/>
                <w:szCs w:val="20"/>
                <w:lang w:val="en-US" w:eastAsia="el-GR"/>
              </w:rPr>
              <w:t xml:space="preserve"> </w:t>
            </w:r>
            <w:r w:rsidRPr="00FD78C4">
              <w:rPr>
                <w:rFonts w:eastAsia="Times New Roman" w:cs="Arial"/>
                <w:sz w:val="20"/>
                <w:szCs w:val="20"/>
                <w:lang w:eastAsia="el-GR"/>
              </w:rPr>
              <w:t>ΤΟ</w:t>
            </w:r>
            <w:r w:rsidRPr="00FD78C4">
              <w:rPr>
                <w:rFonts w:eastAsia="Times New Roman" w:cs="Arial"/>
                <w:sz w:val="20"/>
                <w:szCs w:val="20"/>
                <w:lang w:val="en-US" w:eastAsia="el-GR"/>
              </w:rPr>
              <w:t xml:space="preserve"> </w:t>
            </w:r>
            <w:r w:rsidRPr="00FD78C4">
              <w:rPr>
                <w:rFonts w:eastAsia="Times New Roman" w:cs="Arial"/>
                <w:sz w:val="20"/>
                <w:szCs w:val="20"/>
                <w:lang w:eastAsia="el-GR"/>
              </w:rPr>
              <w:t>ΣΥΝΔΡΟΜΟ</w:t>
            </w:r>
            <w:r w:rsidRPr="00FD78C4">
              <w:rPr>
                <w:rFonts w:eastAsia="Times New Roman" w:cs="Arial"/>
                <w:sz w:val="20"/>
                <w:szCs w:val="20"/>
                <w:lang w:val="en-US" w:eastAsia="el-GR"/>
              </w:rPr>
              <w:t xml:space="preserve"> KLIPPER TRENAUNAY-WEBER </w:t>
            </w:r>
          </w:p>
        </w:tc>
      </w:tr>
      <w:tr w:rsidR="00CD3BD6" w:rsidRPr="00FD78C4" w:rsidTr="00034A03">
        <w:trPr>
          <w:trHeight w:val="48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59</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ΒΛΕΝΝΟΠΟΛΥΣΑΚΧΑΡΙΔΩΣΗ ΤΥΠΟΥ 6</w:t>
            </w:r>
          </w:p>
        </w:tc>
      </w:tr>
      <w:tr w:rsidR="00CD3BD6" w:rsidRPr="00FD78C4" w:rsidTr="00034A03">
        <w:trPr>
          <w:trHeight w:val="584"/>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lastRenderedPageBreak/>
              <w:t>60</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ΔΕΡΜΑΤΟΜΥΟΣΙΤΙΔΑ ΥΠΟ ΜΕΙΖΟΝΑ ΑΝΟΣΟΚΑΤΑΣΤΑΛΤΙΚΗ ΘΕΡΑΠΕΙΑ </w:t>
            </w:r>
          </w:p>
        </w:tc>
      </w:tr>
      <w:tr w:rsidR="00CD3BD6" w:rsidRPr="00FD78C4" w:rsidTr="00034A03">
        <w:trPr>
          <w:trHeight w:val="1798"/>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61</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ΣΥΝΔΡΟΜΟ MUKLE WELLS (ΣΥΜΠΤΩΜΑΤΙΚΗ ΝΟΣΟΣ ΜΕ ΣΥΜΒΑΤΙΚΗ ΚΛΙΝΙΚΗ ΕΙΚΟΝΑ ΜΕ ΔΙΑΓΝΩΣΗ ΕΠΙΒΕΒΑΙΩΜΕΝΗ ΑΠΟ ΠΑΙΔΙΑΤΡΟ ΜΕ ΕΙΔΙΚΗ ΕΜΠΕΙΡΙΑ ΣΤΑ ΡΕΥΜΑΤΙΚΑ ΝΟΣΗΜΑΤΑ, ΓΕΝΕΤΙΚΗ ΕΠΙΒΕΒΑΙΩΣΗ ΜΕΤΑΛΛΑΓΗΣ ΣΤΗ ΚΡΥΟΠΥΡΙΝΗ NALP3 ΕΠΙΘΥΜΗΤΗ ΟΧΙ ΑΠΑΡΑΙΤΗΤΗ, ΑΦΟΥ ΔΕΝ ΥΠΑΡΧΟΥΝ ΣΕ ΟΛΟΥΣ ΤΟΥΣ ΑΣΘΕΝΕΙΣ, ΘΕΡΑΠΕΙΑ ΜΕ ΒΙΟΛΟΓΙΚΟΥΣ ΠΑΡΑΓΟΝΤΕΣ Λ.Χ. ΑΝΑΣΤΟΛΕΙΣ ΤΗΣ ΙΝΤΕΡΛΕΥΚΙΝΗΣ IL-1) </w:t>
            </w:r>
          </w:p>
        </w:tc>
      </w:tr>
      <w:tr w:rsidR="00CD3BD6" w:rsidRPr="00FD78C4" w:rsidTr="00034A03">
        <w:trPr>
          <w:trHeight w:val="690"/>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62</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ΣΟΒΑΡΟ ΚΛΗΡΟΝΟΜΙΚΟ ΑΓΓΕΙΟΟΙΔΗΜΑ ΕΡΓΑΣΤΗΡΙΑΚΑ ΕΠΙΒΕΒΑΙΩΜΕΝΟ ΜΕ ΑΝΑΠΗΡΙΑ ΤΟΥΛΑΧΙΣΤΟΝ 67% </w:t>
            </w:r>
          </w:p>
        </w:tc>
      </w:tr>
      <w:tr w:rsidR="00CD3BD6" w:rsidRPr="00FD78C4" w:rsidTr="00034A03">
        <w:trPr>
          <w:trHeight w:val="647"/>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63</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ΚΑΛΟΗΘΗ ΟΓΚΟ ΓΕΦΥΡΑΣ ΕΓΚΕΦΑΛΟΥ ΜΕ ΑΝΑΠΗΡΙΑ ΤΟΥΛΑΧΙΣΤΟΝ 67%</w:t>
            </w:r>
          </w:p>
        </w:tc>
      </w:tr>
      <w:tr w:rsidR="00CD3BD6" w:rsidRPr="00FD78C4" w:rsidTr="00034A03">
        <w:trPr>
          <w:trHeight w:val="625"/>
          <w:jc w:val="center"/>
        </w:trPr>
        <w:tc>
          <w:tcPr>
            <w:tcW w:w="776" w:type="dxa"/>
            <w:shd w:val="clear" w:color="auto" w:fill="auto"/>
            <w:noWrap/>
            <w:vAlign w:val="center"/>
          </w:tcPr>
          <w:p w:rsidR="00CD3BD6" w:rsidRPr="00FD78C4" w:rsidRDefault="00CD3BD6" w:rsidP="00CD3BD6">
            <w:pPr>
              <w:spacing w:after="0" w:line="240" w:lineRule="auto"/>
              <w:rPr>
                <w:rFonts w:eastAsia="Times New Roman" w:cs="Arial"/>
                <w:sz w:val="20"/>
                <w:szCs w:val="20"/>
                <w:lang w:val="en-US" w:eastAsia="el-GR"/>
              </w:rPr>
            </w:pPr>
            <w:r w:rsidRPr="00FD78C4">
              <w:rPr>
                <w:rFonts w:eastAsia="Times New Roman" w:cs="Arial"/>
                <w:sz w:val="20"/>
                <w:szCs w:val="20"/>
                <w:lang w:val="en-US" w:eastAsia="el-GR"/>
              </w:rPr>
              <w:t>64</w:t>
            </w:r>
          </w:p>
        </w:tc>
        <w:tc>
          <w:tcPr>
            <w:tcW w:w="7522" w:type="dxa"/>
            <w:shd w:val="clear" w:color="auto" w:fill="auto"/>
            <w:vAlign w:val="center"/>
          </w:tcPr>
          <w:p w:rsidR="00CD3BD6" w:rsidRPr="00FD78C4" w:rsidRDefault="00CD3BD6" w:rsidP="00CD3BD6">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ΡΗΞΗ ΑΝΕΥΡΥΣΜΑΤΟΣ ΜΕ ΑΙΜΟΡΡΑΓΙΑ ΚΑΙ ΥΔΡΟΚΕΦΑΛΟ ΜΕ ΑΝΑΠΗΡΙΑ ΤΟΥΛΑΧΙΣΤΟΝ 67%</w:t>
            </w:r>
          </w:p>
        </w:tc>
      </w:tr>
    </w:tbl>
    <w:p w:rsidR="00F0065E" w:rsidRDefault="00F0065E" w:rsidP="00304515">
      <w:pPr>
        <w:pStyle w:val="Web"/>
        <w:ind w:left="-567" w:right="-521"/>
        <w:jc w:val="both"/>
        <w:rPr>
          <w:rFonts w:ascii="Calibri" w:hAnsi="Calibri"/>
          <w:sz w:val="22"/>
          <w:szCs w:val="22"/>
        </w:rPr>
      </w:pPr>
      <w:r>
        <w:rPr>
          <w:rFonts w:ascii="Calibri" w:hAnsi="Calibri"/>
          <w:sz w:val="22"/>
          <w:szCs w:val="22"/>
        </w:rPr>
        <w:t xml:space="preserve">  </w:t>
      </w:r>
    </w:p>
    <w:p w:rsidR="00935489" w:rsidRDefault="00935489" w:rsidP="00935489">
      <w:pPr>
        <w:ind w:firstLine="720"/>
        <w:jc w:val="both"/>
        <w:rPr>
          <w:rFonts w:eastAsia="Times New Roman" w:cs="Arial"/>
          <w:lang w:eastAsia="el-GR"/>
        </w:rPr>
      </w:pPr>
      <w:r w:rsidRPr="00935489">
        <w:rPr>
          <w:rFonts w:eastAsia="Times New Roman" w:cs="Arial"/>
          <w:lang w:eastAsia="el-GR"/>
        </w:rPr>
        <w:t xml:space="preserve">Ειδικά για όσες </w:t>
      </w:r>
      <w:r>
        <w:rPr>
          <w:rFonts w:eastAsia="Times New Roman" w:cs="Arial"/>
          <w:lang w:eastAsia="el-GR"/>
        </w:rPr>
        <w:t xml:space="preserve">από τις </w:t>
      </w:r>
      <w:r w:rsidRPr="00935489">
        <w:rPr>
          <w:rFonts w:eastAsia="Times New Roman" w:cs="Arial"/>
          <w:lang w:eastAsia="el-GR"/>
        </w:rPr>
        <w:t xml:space="preserve">παθήσεις </w:t>
      </w:r>
      <w:r>
        <w:rPr>
          <w:rFonts w:eastAsia="Times New Roman" w:cs="Arial"/>
          <w:lang w:eastAsia="el-GR"/>
        </w:rPr>
        <w:t xml:space="preserve">του ανωτέρω ΠΙΝΑΚΑ  </w:t>
      </w:r>
      <w:r w:rsidRPr="00935489">
        <w:rPr>
          <w:rFonts w:eastAsia="Times New Roman" w:cs="Arial"/>
          <w:lang w:eastAsia="el-GR"/>
        </w:rPr>
        <w:t xml:space="preserve">αναφέρεται </w:t>
      </w:r>
      <w:r w:rsidRPr="00935489">
        <w:rPr>
          <w:rFonts w:eastAsia="Times New Roman" w:cs="Arial"/>
          <w:i/>
          <w:lang w:eastAsia="el-GR"/>
        </w:rPr>
        <w:t xml:space="preserve">«με εξατομικευμένη κρίση της επιτροπής εξέτασης ενστάσεων υποψήφιων με σοβαρές παθήσεις για εισαγωγή στην τριτοβάθμια εκπαίδευση σε ποσοστό 5%» </w:t>
      </w:r>
      <w:r w:rsidRPr="00935489">
        <w:rPr>
          <w:rFonts w:eastAsia="Times New Roman" w:cs="Arial"/>
          <w:lang w:eastAsia="el-GR"/>
        </w:rPr>
        <w:t>οι αιτήσεις με τα δικαιολογητικά των υποψηφίων αυτών διαβιβάζονται από τις Ειδικές Επταμελείς Επιτροπές των Νοσοκομείων στην αρμόδια Επιτροπή Εξέτασης Ενστάσεων προκειμένου να τις εξετάσει και να εκδώσει το Πιστοποιητικό Διαπίστωσης Πάθησης.</w:t>
      </w:r>
    </w:p>
    <w:p w:rsidR="00935489" w:rsidRDefault="00935489" w:rsidP="00935489">
      <w:pPr>
        <w:spacing w:after="0"/>
        <w:ind w:firstLine="720"/>
        <w:jc w:val="both"/>
        <w:rPr>
          <w:rFonts w:eastAsia="Times New Roman" w:cs="Arial"/>
          <w:lang w:eastAsia="el-GR"/>
        </w:rPr>
      </w:pPr>
      <w:r w:rsidRPr="00935489">
        <w:rPr>
          <w:rFonts w:eastAsia="Times New Roman" w:cs="Arial"/>
          <w:lang w:eastAsia="el-GR"/>
        </w:rPr>
        <w:t xml:space="preserve">Πιστοποιητικά Διαπίστωσης Πάθησης που έχουν ήδη εκδοθεί από τις Επταμελείς Επιτροπές των Νοσοκομείων ή το ΚΕΣΥ πριν τη δημοσίευση σε ΦΕΚ της παρούσας Κοινής Υπουργικής Απόφασης και προκειμένου για εισαγωγή στην Τριτοβάθμια Εκπαίδευση από το ακαδημαϊκό έτος 2018-2019 και εφεξής, πρέπει να </w:t>
      </w:r>
      <w:proofErr w:type="spellStart"/>
      <w:r w:rsidRPr="00935489">
        <w:rPr>
          <w:rFonts w:eastAsia="Times New Roman" w:cs="Arial"/>
          <w:lang w:eastAsia="el-GR"/>
        </w:rPr>
        <w:t>επικαιροποιηθούν</w:t>
      </w:r>
      <w:proofErr w:type="spellEnd"/>
      <w:r w:rsidRPr="00935489">
        <w:rPr>
          <w:rFonts w:eastAsia="Times New Roman" w:cs="Arial"/>
          <w:lang w:eastAsia="el-GR"/>
        </w:rPr>
        <w:t xml:space="preserve"> με βάση τους νέους κωδικούς και τις παθήσεις του Παραρτήματος της παρούσας. Για το σκοπό αυτό, υποψήφιοι που έχουν αποκτήσει Πιστοποιητικό Διαπίστωσης Πάθησης από Ειδική Επταμελή Επιτροπή των συγκεκριμένων Νοσοκομείων ή το ΚΕΣΥ για εισαγωγή στην Τριτοβάθμια Εκπαίδευση έως και το ακαδημαϊκό έτος 2017-2018, εφόσον επιθυμούν να είναι υποψήφιοι για εισαγωγή στην Τριτοβάθμια Εκπαίδευση με την ειδική κατηγορία των πασχόντων από σοβαρές παθήσεις για το ακαδημαϊκό έτος 2018-2019 και εφεξής και εφόσον πάσχουν από κάποια από τις παθήσεις που αναφέρονται </w:t>
      </w:r>
      <w:r>
        <w:rPr>
          <w:rFonts w:eastAsia="Times New Roman" w:cs="Arial"/>
          <w:lang w:eastAsia="el-GR"/>
        </w:rPr>
        <w:t>στον ανωτέρω ΠΙΝΑΚΑ</w:t>
      </w:r>
      <w:r w:rsidRPr="00935489">
        <w:rPr>
          <w:rFonts w:eastAsia="Times New Roman" w:cs="Arial"/>
          <w:lang w:eastAsia="el-GR"/>
        </w:rPr>
        <w:t>, υποβάλλουν εκ νέου αίτηση με τα προβλεπόμενα δικαιολογητικά σε μία από τις Ειδικές Επταμελείς Επιτροπές των Νοσοκομείων, προκειμένου να εκδοθεί νέο Πιστοποιητικό Διαπίστωσης Πάθησης βάσει της ισχύουσας νομοθεσίας.</w:t>
      </w:r>
    </w:p>
    <w:p w:rsidR="00FD78C4" w:rsidRDefault="00FD78C4" w:rsidP="00935489">
      <w:pPr>
        <w:spacing w:after="0"/>
        <w:ind w:firstLine="720"/>
        <w:jc w:val="both"/>
        <w:rPr>
          <w:rFonts w:eastAsia="Times New Roman" w:cs="Arial"/>
          <w:lang w:eastAsia="el-GR"/>
        </w:rPr>
      </w:pPr>
    </w:p>
    <w:p w:rsidR="00034A03" w:rsidRDefault="00FD78C4" w:rsidP="004521FF">
      <w:pPr>
        <w:ind w:firstLine="720"/>
        <w:jc w:val="both"/>
      </w:pPr>
      <w:r w:rsidRPr="00FD78C4">
        <w:t xml:space="preserve">Επισημαίνεται ότι οι υποψήφιοι που πάσχουν από σοβαρές παθήσεις και επιθυμούν να εισαχθούν στην τριτοβάθμια εκπαίδευση για το </w:t>
      </w:r>
      <w:proofErr w:type="spellStart"/>
      <w:r w:rsidRPr="00FD78C4">
        <w:t>ακαδ</w:t>
      </w:r>
      <w:proofErr w:type="spellEnd"/>
      <w:r w:rsidRPr="00FD78C4">
        <w:t xml:space="preserve">. έτος 2018-19 θα μπορούν να απευθυνθούν </w:t>
      </w:r>
      <w:r w:rsidRPr="00FD78C4">
        <w:rPr>
          <w:u w:val="single"/>
        </w:rPr>
        <w:t>σε μία από τις Ειδικές Επταμελείς Επιτροπές</w:t>
      </w:r>
      <w:r w:rsidRPr="00FD78C4">
        <w:t>, που θα λειτουργήσουν σε συγκεκριμένα Δημόσια ή Πανεπιστημιακά Νοσοκομεία, προκειμένου να αποκτήσουν Πιστοποιητικό διαπίστωσης Πάθησης. Η εγκύκλιος που θα αναφέρεται στη διαδικασία πιστοποίησης των παθήσεων από τις Επταμελείς Επιτροπές θα ακ</w:t>
      </w:r>
      <w:r w:rsidR="004521FF">
        <w:t>ολουθήσει άμεσα.</w:t>
      </w:r>
    </w:p>
    <w:p w:rsidR="00034A03" w:rsidRDefault="00034A03" w:rsidP="00304515">
      <w:pPr>
        <w:pStyle w:val="Web"/>
        <w:ind w:left="-567" w:right="-521"/>
        <w:jc w:val="both"/>
        <w:rPr>
          <w:rFonts w:ascii="Calibri" w:hAnsi="Calibri"/>
          <w:sz w:val="22"/>
          <w:szCs w:val="22"/>
        </w:rPr>
      </w:pPr>
    </w:p>
    <w:sectPr w:rsidR="00034A03" w:rsidSect="00FD78C4">
      <w:pgSz w:w="11906" w:h="16838"/>
      <w:pgMar w:top="1440" w:right="1416" w:bottom="1418"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C249C"/>
    <w:rsid w:val="00000B56"/>
    <w:rsid w:val="00034A03"/>
    <w:rsid w:val="00037F9C"/>
    <w:rsid w:val="00064FB7"/>
    <w:rsid w:val="000A5B55"/>
    <w:rsid w:val="00117C40"/>
    <w:rsid w:val="001251ED"/>
    <w:rsid w:val="00125718"/>
    <w:rsid w:val="00126515"/>
    <w:rsid w:val="001626C8"/>
    <w:rsid w:val="00194525"/>
    <w:rsid w:val="001A2EE6"/>
    <w:rsid w:val="001E283D"/>
    <w:rsid w:val="00205D83"/>
    <w:rsid w:val="00243168"/>
    <w:rsid w:val="00257B3B"/>
    <w:rsid w:val="00263BE7"/>
    <w:rsid w:val="002F29D1"/>
    <w:rsid w:val="00303D45"/>
    <w:rsid w:val="00304515"/>
    <w:rsid w:val="00307D61"/>
    <w:rsid w:val="00343135"/>
    <w:rsid w:val="003462C9"/>
    <w:rsid w:val="003A71D1"/>
    <w:rsid w:val="003C616D"/>
    <w:rsid w:val="003D149F"/>
    <w:rsid w:val="00414124"/>
    <w:rsid w:val="00434AFB"/>
    <w:rsid w:val="004412D1"/>
    <w:rsid w:val="004521FF"/>
    <w:rsid w:val="0047230C"/>
    <w:rsid w:val="004A206F"/>
    <w:rsid w:val="004C249C"/>
    <w:rsid w:val="00511867"/>
    <w:rsid w:val="00517157"/>
    <w:rsid w:val="005329AA"/>
    <w:rsid w:val="00544E61"/>
    <w:rsid w:val="00571255"/>
    <w:rsid w:val="00604BC6"/>
    <w:rsid w:val="00614249"/>
    <w:rsid w:val="006743A7"/>
    <w:rsid w:val="006B456B"/>
    <w:rsid w:val="006F5544"/>
    <w:rsid w:val="00706FF7"/>
    <w:rsid w:val="00723DD8"/>
    <w:rsid w:val="00736E0A"/>
    <w:rsid w:val="007674F3"/>
    <w:rsid w:val="007C2559"/>
    <w:rsid w:val="007D269F"/>
    <w:rsid w:val="00814BB8"/>
    <w:rsid w:val="00823185"/>
    <w:rsid w:val="00830181"/>
    <w:rsid w:val="008337DE"/>
    <w:rsid w:val="00847F0F"/>
    <w:rsid w:val="008D23CB"/>
    <w:rsid w:val="00902983"/>
    <w:rsid w:val="00904CD6"/>
    <w:rsid w:val="00912B92"/>
    <w:rsid w:val="00923FD1"/>
    <w:rsid w:val="0093084B"/>
    <w:rsid w:val="00935489"/>
    <w:rsid w:val="00936B0C"/>
    <w:rsid w:val="00944570"/>
    <w:rsid w:val="00997643"/>
    <w:rsid w:val="00A07302"/>
    <w:rsid w:val="00A34088"/>
    <w:rsid w:val="00A36614"/>
    <w:rsid w:val="00A7117C"/>
    <w:rsid w:val="00AA4333"/>
    <w:rsid w:val="00AC5C5C"/>
    <w:rsid w:val="00AF67C2"/>
    <w:rsid w:val="00B075AE"/>
    <w:rsid w:val="00B2236C"/>
    <w:rsid w:val="00B87961"/>
    <w:rsid w:val="00B90908"/>
    <w:rsid w:val="00B92FA2"/>
    <w:rsid w:val="00C52B7B"/>
    <w:rsid w:val="00C57156"/>
    <w:rsid w:val="00C74EB3"/>
    <w:rsid w:val="00C8535D"/>
    <w:rsid w:val="00C9366E"/>
    <w:rsid w:val="00CA0652"/>
    <w:rsid w:val="00CD3BD6"/>
    <w:rsid w:val="00CF5572"/>
    <w:rsid w:val="00D0473D"/>
    <w:rsid w:val="00D24A86"/>
    <w:rsid w:val="00D726BE"/>
    <w:rsid w:val="00D75B9C"/>
    <w:rsid w:val="00DA1A20"/>
    <w:rsid w:val="00DB40AC"/>
    <w:rsid w:val="00DE3017"/>
    <w:rsid w:val="00E12CDA"/>
    <w:rsid w:val="00E33392"/>
    <w:rsid w:val="00EA1526"/>
    <w:rsid w:val="00EF6951"/>
    <w:rsid w:val="00EF7EE1"/>
    <w:rsid w:val="00F0065E"/>
    <w:rsid w:val="00F47D5F"/>
    <w:rsid w:val="00F52325"/>
    <w:rsid w:val="00F63B3D"/>
    <w:rsid w:val="00FD78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49C"/>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B87961"/>
    <w:rPr>
      <w:color w:val="0000FF"/>
      <w:u w:val="single"/>
    </w:rPr>
  </w:style>
  <w:style w:type="paragraph" w:styleId="Web">
    <w:name w:val="Normal (Web)"/>
    <w:basedOn w:val="a"/>
    <w:rsid w:val="00B87961"/>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rsid w:val="004521FF"/>
    <w:pPr>
      <w:spacing w:after="0" w:line="240" w:lineRule="auto"/>
    </w:pPr>
    <w:rPr>
      <w:rFonts w:ascii="Tahoma" w:hAnsi="Tahoma" w:cs="Tahoma"/>
      <w:sz w:val="16"/>
      <w:szCs w:val="16"/>
    </w:rPr>
  </w:style>
  <w:style w:type="character" w:customStyle="1" w:styleId="Char">
    <w:name w:val="Κείμενο πλαισίου Char"/>
    <w:basedOn w:val="a0"/>
    <w:link w:val="a3"/>
    <w:rsid w:val="004521FF"/>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1317</Words>
  <Characters>7118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Antonis</cp:lastModifiedBy>
  <cp:revision>4</cp:revision>
  <cp:lastPrinted>2017-11-01T12:44:00Z</cp:lastPrinted>
  <dcterms:created xsi:type="dcterms:W3CDTF">2017-11-02T07:02:00Z</dcterms:created>
  <dcterms:modified xsi:type="dcterms:W3CDTF">2017-11-02T07:03:00Z</dcterms:modified>
</cp:coreProperties>
</file>